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29" w:rsidRDefault="006B29E8" w:rsidP="00B50B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9E8">
        <w:rPr>
          <w:rFonts w:ascii="Times New Roman" w:hAnsi="Times New Roman" w:cs="Times New Roman"/>
          <w:b/>
          <w:sz w:val="24"/>
          <w:szCs w:val="24"/>
        </w:rPr>
        <w:t>НА ВНИМАНИЕТО НА ЗЕМЕДЕЛСКИТЕ СТОПАНИ</w:t>
      </w:r>
      <w:bookmarkStart w:id="0" w:name="_GoBack"/>
      <w:bookmarkEnd w:id="0"/>
    </w:p>
    <w:p w:rsidR="006B29E8" w:rsidRDefault="006B29E8">
      <w:pPr>
        <w:rPr>
          <w:rFonts w:ascii="Times New Roman" w:hAnsi="Times New Roman" w:cs="Times New Roman"/>
          <w:b/>
          <w:sz w:val="24"/>
          <w:szCs w:val="24"/>
        </w:rPr>
      </w:pPr>
    </w:p>
    <w:p w:rsidR="006B29E8" w:rsidRDefault="006B29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УВАЖАЕМИ ЗЕМЕДЕЛСКИ СТОПАНИ,</w:t>
      </w:r>
    </w:p>
    <w:p w:rsidR="006B29E8" w:rsidRPr="00CA3A56" w:rsidRDefault="006B29E8" w:rsidP="006B29E8">
      <w:pPr>
        <w:ind w:left="1" w:firstLine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Уведомяваме Ви, че Министерство на земеделието и храните </w:t>
      </w:r>
      <w:r w:rsidRPr="00CA3A56">
        <w:rPr>
          <w:rFonts w:ascii="Times New Roman" w:hAnsi="Times New Roman"/>
          <w:sz w:val="24"/>
          <w:szCs w:val="24"/>
        </w:rPr>
        <w:t>стартира специализираните теренни проверки на физически блокове. Чрез тях ще бъдат обновени данните в Системата за идентификация на земеделските парцели (СИЗП) за кампания 2024 г. Целта е да се определят и актуализират границите на физическите блокове, както и техният начин на трайно ползване.</w:t>
      </w:r>
    </w:p>
    <w:p w:rsidR="006B29E8" w:rsidRPr="00CA3A56" w:rsidRDefault="006B29E8" w:rsidP="006B29E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3A56">
        <w:rPr>
          <w:rFonts w:ascii="Times New Roman" w:hAnsi="Times New Roman"/>
          <w:sz w:val="24"/>
          <w:szCs w:val="24"/>
        </w:rPr>
        <w:t xml:space="preserve">Съгласно заповед на министъра на земеделието и храните д-р Георги </w:t>
      </w:r>
      <w:proofErr w:type="spellStart"/>
      <w:r w:rsidRPr="00CA3A56">
        <w:rPr>
          <w:rFonts w:ascii="Times New Roman" w:hAnsi="Times New Roman"/>
          <w:sz w:val="24"/>
          <w:szCs w:val="24"/>
        </w:rPr>
        <w:t>Тахов</w:t>
      </w:r>
      <w:proofErr w:type="spellEnd"/>
      <w:r w:rsidRPr="00CA3A56">
        <w:rPr>
          <w:rFonts w:ascii="Times New Roman" w:hAnsi="Times New Roman"/>
          <w:sz w:val="24"/>
          <w:szCs w:val="24"/>
        </w:rPr>
        <w:t>, Областните дирекции (ОД) „Земеделие” организират извършването на проверките. Те могат да се провеждат и без присъствието на земеделските стопани, когато не е бил осъществен контакт с него или ко</w:t>
      </w:r>
      <w:r>
        <w:rPr>
          <w:rFonts w:ascii="Times New Roman" w:hAnsi="Times New Roman"/>
          <w:sz w:val="24"/>
          <w:szCs w:val="24"/>
        </w:rPr>
        <w:t>гато, въпреки че е информиран,</w:t>
      </w:r>
      <w:r w:rsidRPr="00CA3A56">
        <w:rPr>
          <w:rFonts w:ascii="Times New Roman" w:hAnsi="Times New Roman"/>
          <w:sz w:val="24"/>
          <w:szCs w:val="24"/>
        </w:rPr>
        <w:t xml:space="preserve"> не присъства по време на проверката по график.</w:t>
      </w:r>
    </w:p>
    <w:p w:rsidR="006B29E8" w:rsidRPr="00CA3A56" w:rsidRDefault="006B29E8" w:rsidP="006B29E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3A56">
        <w:rPr>
          <w:rFonts w:ascii="Times New Roman" w:hAnsi="Times New Roman"/>
          <w:sz w:val="24"/>
          <w:szCs w:val="24"/>
        </w:rPr>
        <w:t>Списъците с физически блокове, определени за проверка</w:t>
      </w:r>
      <w:r>
        <w:rPr>
          <w:rFonts w:ascii="Times New Roman" w:hAnsi="Times New Roman"/>
          <w:sz w:val="24"/>
          <w:szCs w:val="24"/>
        </w:rPr>
        <w:t xml:space="preserve"> на територията на об</w:t>
      </w:r>
      <w:r>
        <w:rPr>
          <w:rFonts w:ascii="Times New Roman" w:hAnsi="Times New Roman"/>
          <w:sz w:val="24"/>
          <w:szCs w:val="24"/>
        </w:rPr>
        <w:t>щина</w:t>
      </w:r>
      <w:r>
        <w:rPr>
          <w:rFonts w:ascii="Times New Roman" w:hAnsi="Times New Roman"/>
          <w:sz w:val="24"/>
          <w:szCs w:val="24"/>
        </w:rPr>
        <w:t xml:space="preserve"> Габрово</w:t>
      </w:r>
      <w:r w:rsidRPr="00CA3A56">
        <w:rPr>
          <w:rFonts w:ascii="Times New Roman" w:hAnsi="Times New Roman"/>
          <w:sz w:val="24"/>
          <w:szCs w:val="24"/>
        </w:rPr>
        <w:t xml:space="preserve">, индикативните графици за проверка, както и всяка друга информация от значение за провеждането на теренните проверки, </w:t>
      </w:r>
      <w:r>
        <w:rPr>
          <w:rFonts w:ascii="Times New Roman" w:hAnsi="Times New Roman"/>
          <w:sz w:val="24"/>
          <w:szCs w:val="24"/>
        </w:rPr>
        <w:t>са</w:t>
      </w:r>
      <w:r w:rsidRPr="00CA3A56">
        <w:rPr>
          <w:rFonts w:ascii="Times New Roman" w:hAnsi="Times New Roman"/>
          <w:sz w:val="24"/>
          <w:szCs w:val="24"/>
        </w:rPr>
        <w:t xml:space="preserve"> пу</w:t>
      </w:r>
      <w:r>
        <w:rPr>
          <w:rFonts w:ascii="Times New Roman" w:hAnsi="Times New Roman"/>
          <w:sz w:val="24"/>
          <w:szCs w:val="24"/>
        </w:rPr>
        <w:t>бликувани на интернет страницата</w:t>
      </w:r>
      <w:r w:rsidRPr="00CA3A56">
        <w:rPr>
          <w:rFonts w:ascii="Times New Roman" w:hAnsi="Times New Roman"/>
          <w:sz w:val="24"/>
          <w:szCs w:val="24"/>
        </w:rPr>
        <w:t xml:space="preserve"> на ОД „Земеделие”</w:t>
      </w:r>
      <w:r>
        <w:rPr>
          <w:rFonts w:ascii="Times New Roman" w:hAnsi="Times New Roman"/>
          <w:sz w:val="24"/>
          <w:szCs w:val="24"/>
        </w:rPr>
        <w:t xml:space="preserve"> - Габрово</w:t>
      </w:r>
      <w:r w:rsidRPr="00CA3A56">
        <w:rPr>
          <w:rFonts w:ascii="Times New Roman" w:hAnsi="Times New Roman"/>
          <w:sz w:val="24"/>
          <w:szCs w:val="24"/>
        </w:rPr>
        <w:t>, както и на информационните табла в ОД „Земеделие”</w:t>
      </w:r>
      <w:r>
        <w:rPr>
          <w:rFonts w:ascii="Times New Roman" w:hAnsi="Times New Roman"/>
          <w:sz w:val="24"/>
          <w:szCs w:val="24"/>
        </w:rPr>
        <w:t xml:space="preserve"> - Габрово</w:t>
      </w:r>
      <w:r w:rsidRPr="00CA3A56">
        <w:rPr>
          <w:rFonts w:ascii="Times New Roman" w:hAnsi="Times New Roman"/>
          <w:sz w:val="24"/>
          <w:szCs w:val="24"/>
        </w:rPr>
        <w:t xml:space="preserve"> и общинск</w:t>
      </w:r>
      <w:r>
        <w:rPr>
          <w:rFonts w:ascii="Times New Roman" w:hAnsi="Times New Roman"/>
          <w:sz w:val="24"/>
          <w:szCs w:val="24"/>
        </w:rPr>
        <w:t>а</w:t>
      </w:r>
      <w:r w:rsidRPr="00CA3A56"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</w:rPr>
        <w:t>а</w:t>
      </w:r>
      <w:r w:rsidRPr="00CA3A56">
        <w:rPr>
          <w:rFonts w:ascii="Times New Roman" w:hAnsi="Times New Roman"/>
          <w:sz w:val="24"/>
          <w:szCs w:val="24"/>
        </w:rPr>
        <w:t xml:space="preserve"> по земеделие </w:t>
      </w:r>
      <w:r>
        <w:rPr>
          <w:rFonts w:ascii="Times New Roman" w:hAnsi="Times New Roman"/>
          <w:sz w:val="24"/>
          <w:szCs w:val="24"/>
        </w:rPr>
        <w:t>- Габрово</w:t>
      </w:r>
      <w:r w:rsidRPr="00CA3A56">
        <w:rPr>
          <w:rFonts w:ascii="Times New Roman" w:hAnsi="Times New Roman"/>
          <w:sz w:val="24"/>
          <w:szCs w:val="24"/>
        </w:rPr>
        <w:t>.</w:t>
      </w:r>
    </w:p>
    <w:p w:rsidR="006B29E8" w:rsidRPr="00AE3C93" w:rsidRDefault="006B29E8" w:rsidP="006B29E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3A56">
        <w:rPr>
          <w:rFonts w:ascii="Times New Roman" w:hAnsi="Times New Roman"/>
          <w:sz w:val="24"/>
          <w:szCs w:val="24"/>
        </w:rPr>
        <w:t>Предвижда се проверките на физическите блокове да приключат до 11 октомври 2024 г. Резултатите от събраните данни ще бъдат използвани за определяне на граници и начин на трайно ползване на физическите блокове за кампания 2024, включително и наличие на елементи на ландшафта.</w:t>
      </w:r>
    </w:p>
    <w:p w:rsidR="006B29E8" w:rsidRPr="006B29E8" w:rsidRDefault="006B2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B29E8" w:rsidRPr="006B2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88"/>
    <w:rsid w:val="001C0588"/>
    <w:rsid w:val="006B29E8"/>
    <w:rsid w:val="00B27429"/>
    <w:rsid w:val="00B5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EBA0"/>
  <w15:chartTrackingRefBased/>
  <w15:docId w15:val="{10D5B510-54E3-4A2E-BB9D-4AFB20CD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Preslava Demireva</dc:creator>
  <cp:keywords/>
  <dc:description/>
  <cp:lastModifiedBy>Preslava Demireva</cp:lastModifiedBy>
  <cp:revision>3</cp:revision>
  <dcterms:created xsi:type="dcterms:W3CDTF">2024-09-18T07:48:00Z</dcterms:created>
  <dcterms:modified xsi:type="dcterms:W3CDTF">2024-09-18T07:54:00Z</dcterms:modified>
</cp:coreProperties>
</file>